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75B" w:rsidRDefault="000910E5">
      <w:pPr>
        <w:suppressAutoHyphens w:val="0"/>
        <w:spacing w:beforeAutospacing="1"/>
        <w:jc w:val="center"/>
        <w:rPr>
          <w:rFonts w:ascii="Arial" w:hAnsi="Arial" w:cs="Arial"/>
          <w:color w:val="000000"/>
          <w:spacing w:val="-4"/>
          <w:sz w:val="28"/>
          <w:szCs w:val="28"/>
        </w:rPr>
      </w:pPr>
      <w:r>
        <w:rPr>
          <w:noProof/>
        </w:rPr>
        <w:drawing>
          <wp:inline distT="0" distB="0" distL="0" distR="0">
            <wp:extent cx="552450" cy="6858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75B" w:rsidRDefault="000910E5">
      <w:pPr>
        <w:keepNext/>
        <w:suppressAutoHyphens w:val="0"/>
        <w:spacing w:beforeAutospacing="1" w:afterAutospacing="1"/>
        <w:ind w:left="-539" w:right="-363"/>
        <w:jc w:val="center"/>
        <w:outlineLvl w:val="0"/>
        <w:rPr>
          <w:b/>
          <w:bCs/>
          <w:color w:val="000000"/>
          <w:kern w:val="2"/>
          <w:sz w:val="28"/>
          <w:szCs w:val="28"/>
        </w:rPr>
      </w:pPr>
      <w:r>
        <w:rPr>
          <w:b/>
          <w:bCs/>
          <w:color w:val="000000"/>
          <w:kern w:val="2"/>
          <w:sz w:val="28"/>
          <w:szCs w:val="28"/>
        </w:rPr>
        <w:t xml:space="preserve">АДМИНИСТРАЦИЯ ДАЛЬНЕРЕЧЕНСКОГО МУНИЦИПАЛЬНОГО ОКРУГА </w:t>
      </w:r>
    </w:p>
    <w:p w:rsidR="004A375B" w:rsidRDefault="000910E5">
      <w:pPr>
        <w:keepNext/>
        <w:suppressAutoHyphens w:val="0"/>
        <w:spacing w:beforeAutospacing="1" w:afterAutospacing="1"/>
        <w:ind w:left="-539" w:right="-363"/>
        <w:jc w:val="center"/>
        <w:outlineLvl w:val="0"/>
        <w:rPr>
          <w:sz w:val="26"/>
          <w:szCs w:val="26"/>
        </w:rPr>
      </w:pPr>
      <w:r>
        <w:rPr>
          <w:b/>
          <w:bCs/>
          <w:color w:val="000000"/>
          <w:kern w:val="2"/>
          <w:sz w:val="26"/>
          <w:szCs w:val="26"/>
        </w:rPr>
        <w:t>ПРОКТ ПОСТАНОВЛЕНИЯ</w:t>
      </w:r>
    </w:p>
    <w:p w:rsidR="004A375B" w:rsidRPr="005A0B57" w:rsidRDefault="000910E5">
      <w:pPr>
        <w:suppressAutoHyphens w:val="0"/>
        <w:spacing w:beforeAutospacing="1"/>
        <w:rPr>
          <w:color w:val="000000"/>
          <w:sz w:val="24"/>
          <w:szCs w:val="24"/>
        </w:rPr>
      </w:pPr>
      <w:r>
        <w:rPr>
          <w:b/>
          <w:bCs/>
          <w:color w:val="000000"/>
          <w:spacing w:val="-4"/>
          <w:sz w:val="26"/>
          <w:szCs w:val="26"/>
        </w:rPr>
        <w:t xml:space="preserve"> </w:t>
      </w:r>
      <w:proofErr w:type="gramStart"/>
      <w:r>
        <w:rPr>
          <w:b/>
          <w:bCs/>
          <w:color w:val="000000"/>
          <w:spacing w:val="-4"/>
          <w:sz w:val="26"/>
          <w:szCs w:val="26"/>
        </w:rPr>
        <w:t>«</w:t>
      </w:r>
      <w:r>
        <w:rPr>
          <w:b/>
          <w:bCs/>
          <w:color w:val="000000"/>
          <w:spacing w:val="-4"/>
          <w:sz w:val="24"/>
          <w:szCs w:val="24"/>
        </w:rPr>
        <w:t xml:space="preserve">  </w:t>
      </w:r>
      <w:proofErr w:type="gramEnd"/>
      <w:r>
        <w:rPr>
          <w:b/>
          <w:bCs/>
          <w:color w:val="000000"/>
          <w:spacing w:val="-4"/>
          <w:sz w:val="24"/>
          <w:szCs w:val="24"/>
        </w:rPr>
        <w:t xml:space="preserve">     </w:t>
      </w:r>
      <w:r w:rsidRPr="005A0B57">
        <w:rPr>
          <w:b/>
          <w:bCs/>
          <w:color w:val="000000"/>
          <w:spacing w:val="-4"/>
          <w:sz w:val="24"/>
          <w:szCs w:val="24"/>
        </w:rPr>
        <w:t>»</w:t>
      </w:r>
      <w:r>
        <w:rPr>
          <w:b/>
          <w:bCs/>
          <w:color w:val="000000"/>
          <w:spacing w:val="-4"/>
          <w:sz w:val="24"/>
          <w:szCs w:val="24"/>
        </w:rPr>
        <w:t xml:space="preserve">                     г</w:t>
      </w:r>
      <w:r>
        <w:rPr>
          <w:b/>
          <w:bCs/>
          <w:color w:val="000000"/>
          <w:spacing w:val="-4"/>
          <w:sz w:val="26"/>
          <w:szCs w:val="26"/>
        </w:rPr>
        <w:t xml:space="preserve">.                         </w:t>
      </w:r>
      <w:r w:rsidRPr="005A0B57">
        <w:rPr>
          <w:b/>
          <w:bCs/>
          <w:color w:val="000000"/>
          <w:spacing w:val="-4"/>
          <w:sz w:val="24"/>
          <w:szCs w:val="24"/>
        </w:rPr>
        <w:t>г. Дальнереченск</w:t>
      </w:r>
      <w:r>
        <w:rPr>
          <w:b/>
          <w:bCs/>
          <w:color w:val="000000"/>
          <w:spacing w:val="-4"/>
          <w:sz w:val="26"/>
          <w:szCs w:val="26"/>
        </w:rPr>
        <w:t xml:space="preserve">                </w:t>
      </w:r>
      <w:r w:rsidR="005A0B57">
        <w:rPr>
          <w:b/>
          <w:bCs/>
          <w:color w:val="000000"/>
          <w:spacing w:val="-4"/>
          <w:sz w:val="26"/>
          <w:szCs w:val="26"/>
        </w:rPr>
        <w:t xml:space="preserve">                             </w:t>
      </w:r>
      <w:r w:rsidR="005A0B57" w:rsidRPr="005A0B57">
        <w:rPr>
          <w:b/>
          <w:bCs/>
          <w:color w:val="000000"/>
          <w:spacing w:val="-4"/>
          <w:sz w:val="24"/>
          <w:szCs w:val="24"/>
        </w:rPr>
        <w:t>№</w:t>
      </w:r>
      <w:r>
        <w:rPr>
          <w:b/>
          <w:bCs/>
          <w:color w:val="000000"/>
          <w:spacing w:val="-4"/>
          <w:sz w:val="24"/>
          <w:szCs w:val="24"/>
        </w:rPr>
        <w:t xml:space="preserve">  </w:t>
      </w:r>
      <w:bookmarkStart w:id="0" w:name="_GoBack"/>
      <w:bookmarkEnd w:id="0"/>
      <w:r w:rsidRPr="005A0B57">
        <w:rPr>
          <w:b/>
          <w:bCs/>
          <w:color w:val="000000"/>
          <w:spacing w:val="-4"/>
          <w:sz w:val="24"/>
          <w:szCs w:val="24"/>
        </w:rPr>
        <w:t>-па</w:t>
      </w:r>
    </w:p>
    <w:p w:rsidR="004A375B" w:rsidRDefault="004A375B">
      <w:pPr>
        <w:ind w:firstLine="426"/>
        <w:rPr>
          <w:sz w:val="28"/>
          <w:szCs w:val="28"/>
          <w:u w:val="single"/>
        </w:rPr>
      </w:pPr>
    </w:p>
    <w:p w:rsidR="004A375B" w:rsidRDefault="000910E5">
      <w:pPr>
        <w:jc w:val="center"/>
      </w:pPr>
      <w:r>
        <w:rPr>
          <w:b/>
          <w:sz w:val="28"/>
          <w:szCs w:val="28"/>
        </w:rPr>
        <w:t>О внесении изменений в муниципальную программу</w:t>
      </w:r>
    </w:p>
    <w:p w:rsidR="004A375B" w:rsidRDefault="000910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</w:t>
      </w:r>
      <w:r>
        <w:rPr>
          <w:b/>
          <w:sz w:val="28"/>
          <w:szCs w:val="24"/>
        </w:rPr>
        <w:t xml:space="preserve">оздание условий для предоставления транспортных услуг населению и организация транспортного обслуживания населения в границах </w:t>
      </w:r>
      <w:r>
        <w:rPr>
          <w:b/>
          <w:sz w:val="28"/>
          <w:szCs w:val="28"/>
        </w:rPr>
        <w:t>Дальнереченского муниципального района на 2025-2029 годы»</w:t>
      </w:r>
    </w:p>
    <w:p w:rsidR="004A375B" w:rsidRDefault="004A375B">
      <w:pPr>
        <w:jc w:val="center"/>
        <w:rPr>
          <w:b/>
          <w:sz w:val="28"/>
          <w:szCs w:val="28"/>
        </w:rPr>
      </w:pPr>
    </w:p>
    <w:p w:rsidR="004A375B" w:rsidRDefault="004A375B">
      <w:pPr>
        <w:jc w:val="center"/>
        <w:rPr>
          <w:b/>
          <w:sz w:val="28"/>
          <w:szCs w:val="28"/>
        </w:rPr>
      </w:pPr>
    </w:p>
    <w:p w:rsidR="004A375B" w:rsidRDefault="000910E5">
      <w:pPr>
        <w:pStyle w:val="ConsPlusTitle"/>
        <w:ind w:firstLine="850"/>
        <w:jc w:val="both"/>
      </w:pPr>
      <w:r>
        <w:rPr>
          <w:b w:val="0"/>
          <w:sz w:val="28"/>
          <w:szCs w:val="28"/>
        </w:rPr>
        <w:t xml:space="preserve">В соответствии с Бюджетным кодексом Российской Федерации, Федеральным </w:t>
      </w:r>
      <w:r>
        <w:rPr>
          <w:b w:val="0"/>
          <w:sz w:val="28"/>
          <w:szCs w:val="28"/>
        </w:rPr>
        <w:t xml:space="preserve">законом Российской Федерации от 06.10.2003 № 131-ФЗ «Об общих принципах организации местного самоуправления в Российской Федерации», </w:t>
      </w:r>
      <w:r>
        <w:rPr>
          <w:b w:val="0"/>
          <w:bCs w:val="0"/>
          <w:sz w:val="28"/>
          <w:szCs w:val="28"/>
        </w:rPr>
        <w:t>Федеральным законом от 13.07.2015 № 220-ФЗ «Об организации регулярных перевозок пассажиров и багажа автомобильным транспорт</w:t>
      </w:r>
      <w:r>
        <w:rPr>
          <w:b w:val="0"/>
          <w:bCs w:val="0"/>
          <w:sz w:val="28"/>
          <w:szCs w:val="28"/>
        </w:rPr>
        <w:t>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Приморского края от 27.12.2019 № 919-па «Об утверждении государственной про</w:t>
      </w:r>
      <w:r>
        <w:rPr>
          <w:b w:val="0"/>
          <w:bCs w:val="0"/>
          <w:sz w:val="28"/>
          <w:szCs w:val="28"/>
        </w:rPr>
        <w:t xml:space="preserve">граммы Приморского края «Развитие транспортного комплекса Приморского края», </w:t>
      </w:r>
      <w:r>
        <w:rPr>
          <w:b w:val="0"/>
          <w:sz w:val="28"/>
          <w:szCs w:val="28"/>
        </w:rPr>
        <w:t>постановлением администрации Дальнереченского муниципального района от 01.11.2019 № 455-па (ред. от 14.09.2022 № 527-па, от 09.11.2022 № 629-па) «Об утверждении Порядка разработки</w:t>
      </w:r>
      <w:r>
        <w:rPr>
          <w:b w:val="0"/>
          <w:sz w:val="28"/>
          <w:szCs w:val="28"/>
        </w:rPr>
        <w:t xml:space="preserve">, реализации и оценки эффективности муниципальных программ Дальнереченского муниципального района», руководствуясь </w:t>
      </w:r>
      <w:hyperlink r:id="rId7">
        <w:r>
          <w:rPr>
            <w:b w:val="0"/>
            <w:sz w:val="28"/>
            <w:szCs w:val="28"/>
          </w:rPr>
          <w:t>Уставом</w:t>
        </w:r>
      </w:hyperlink>
      <w:r>
        <w:rPr>
          <w:b w:val="0"/>
          <w:sz w:val="28"/>
          <w:szCs w:val="28"/>
        </w:rPr>
        <w:t xml:space="preserve"> Дальнереченского муниципального округа, </w:t>
      </w:r>
      <w:r>
        <w:rPr>
          <w:sz w:val="28"/>
          <w:szCs w:val="28"/>
        </w:rPr>
        <w:t xml:space="preserve">  </w:t>
      </w:r>
      <w:r>
        <w:rPr>
          <w:b w:val="0"/>
          <w:sz w:val="28"/>
          <w:szCs w:val="28"/>
        </w:rPr>
        <w:t>администрация Дальнереченского муниципального округа Приморского края</w:t>
      </w:r>
      <w:r>
        <w:rPr>
          <w:sz w:val="28"/>
          <w:szCs w:val="28"/>
        </w:rPr>
        <w:t xml:space="preserve"> </w:t>
      </w:r>
    </w:p>
    <w:p w:rsidR="004A375B" w:rsidRDefault="000910E5">
      <w:pPr>
        <w:spacing w:before="240" w:after="240"/>
      </w:pPr>
      <w:r>
        <w:rPr>
          <w:sz w:val="28"/>
          <w:szCs w:val="28"/>
        </w:rPr>
        <w:t>ПОСТАНОВЛЯЕТ:</w:t>
      </w:r>
    </w:p>
    <w:p w:rsidR="004A375B" w:rsidRDefault="000910E5">
      <w:pPr>
        <w:numPr>
          <w:ilvl w:val="0"/>
          <w:numId w:val="1"/>
        </w:numPr>
        <w:ind w:firstLine="850"/>
        <w:jc w:val="both"/>
      </w:pPr>
      <w:r>
        <w:rPr>
          <w:color w:val="000000"/>
          <w:sz w:val="28"/>
          <w:szCs w:val="28"/>
        </w:rPr>
        <w:t xml:space="preserve">Внести изменения в муниципальную программу </w:t>
      </w:r>
      <w:r>
        <w:rPr>
          <w:bCs/>
          <w:sz w:val="28"/>
          <w:szCs w:val="28"/>
        </w:rPr>
        <w:t>«Создание условий для предоставления транспортных услуг населению и</w:t>
      </w:r>
      <w:r>
        <w:rPr>
          <w:bCs/>
          <w:sz w:val="28"/>
          <w:szCs w:val="28"/>
        </w:rPr>
        <w:t xml:space="preserve"> организация транспортного обслуживания населения в границах Дальнереченского муниципального района на 2025-2029 годы»</w:t>
      </w:r>
      <w:r>
        <w:rPr>
          <w:bCs/>
          <w:color w:val="000000"/>
          <w:sz w:val="28"/>
          <w:szCs w:val="28"/>
        </w:rPr>
        <w:t>, утвержденную постановлением администрации Дальнереченского муниципального района от 14.11.2024г № 582-па (далее — Муниципальная программ</w:t>
      </w:r>
      <w:r>
        <w:rPr>
          <w:bCs/>
          <w:color w:val="000000"/>
          <w:sz w:val="28"/>
          <w:szCs w:val="28"/>
        </w:rPr>
        <w:t>а):</w:t>
      </w:r>
    </w:p>
    <w:p w:rsidR="004A375B" w:rsidRDefault="000910E5">
      <w:pPr>
        <w:ind w:firstLine="850"/>
        <w:jc w:val="both"/>
      </w:pPr>
      <w:r>
        <w:rPr>
          <w:bCs/>
          <w:color w:val="000000"/>
          <w:sz w:val="28"/>
          <w:szCs w:val="28"/>
        </w:rPr>
        <w:t>1.1. Раздел «Объем бюджетных ассигнований Программы» Паспорта Муниципальной программы изложить в следующей редакции «</w:t>
      </w:r>
      <w:bookmarkStart w:id="1" w:name="_Hlk178664717_Копия_1"/>
      <w:r>
        <w:rPr>
          <w:bCs/>
          <w:color w:val="000000"/>
          <w:sz w:val="28"/>
          <w:szCs w:val="28"/>
        </w:rPr>
        <w:t>Объем средств бюджетных ассигнований из районного бюджета на реализацию Программы составляет 14 715 574,53 рублей, в том числе:</w:t>
      </w:r>
    </w:p>
    <w:p w:rsidR="004A375B" w:rsidRDefault="000910E5">
      <w:pPr>
        <w:pStyle w:val="ConsPlusNormal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2025 го</w:t>
      </w:r>
      <w:r>
        <w:rPr>
          <w:rFonts w:ascii="Times New Roman" w:hAnsi="Times New Roman" w:cs="Times New Roman"/>
          <w:sz w:val="28"/>
          <w:szCs w:val="28"/>
        </w:rPr>
        <w:t>д — 5 605 877,25 рублей;</w:t>
      </w:r>
    </w:p>
    <w:p w:rsidR="004A375B" w:rsidRDefault="000910E5">
      <w:pPr>
        <w:pStyle w:val="ConsPlusNormal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2026 год — 2 277 424,32 рублей;</w:t>
      </w:r>
    </w:p>
    <w:p w:rsidR="004A375B" w:rsidRDefault="000910E5">
      <w:pPr>
        <w:pStyle w:val="ConsPlusNormal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2027 год — 2 277 424,32 рублей;</w:t>
      </w:r>
    </w:p>
    <w:p w:rsidR="004A375B" w:rsidRDefault="000910E5">
      <w:pPr>
        <w:pStyle w:val="ConsPlusNormal"/>
        <w:ind w:firstLine="850"/>
      </w:pPr>
      <w:r>
        <w:rPr>
          <w:rFonts w:ascii="Times New Roman" w:hAnsi="Times New Roman" w:cs="Times New Roman"/>
          <w:sz w:val="28"/>
          <w:szCs w:val="28"/>
        </w:rPr>
        <w:t>2028 год — 2 277 424,32 рублей;</w:t>
      </w:r>
    </w:p>
    <w:p w:rsidR="004A375B" w:rsidRDefault="000910E5">
      <w:pPr>
        <w:pStyle w:val="ConsPlusNormal"/>
        <w:ind w:firstLine="850"/>
      </w:pPr>
      <w:r>
        <w:rPr>
          <w:rFonts w:ascii="Times New Roman" w:hAnsi="Times New Roman" w:cs="Times New Roman"/>
          <w:sz w:val="28"/>
          <w:szCs w:val="28"/>
        </w:rPr>
        <w:t>2029 год — 2 277 424,32 рублей.</w:t>
      </w:r>
    </w:p>
    <w:p w:rsidR="004A375B" w:rsidRDefault="000910E5">
      <w:pPr>
        <w:widowControl w:val="0"/>
        <w:jc w:val="both"/>
      </w:pPr>
      <w:r>
        <w:rPr>
          <w:rFonts w:eastAsiaTheme="minorHAnsi"/>
          <w:sz w:val="28"/>
          <w:szCs w:val="28"/>
        </w:rPr>
        <w:t xml:space="preserve">Прогнозная оценка средств, привлекаемых на реализацию целей Программы из краевого бюджета, составляет </w:t>
      </w:r>
      <w:r>
        <w:rPr>
          <w:rFonts w:eastAsiaTheme="minorHAnsi"/>
          <w:sz w:val="28"/>
          <w:szCs w:val="28"/>
        </w:rPr>
        <w:t>17 022 444,36 рублей, в том числе:</w:t>
      </w:r>
    </w:p>
    <w:p w:rsidR="004A375B" w:rsidRDefault="000910E5">
      <w:pPr>
        <w:pStyle w:val="ConsPlusNormal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2025 год — 17 008 896,04 рублей;</w:t>
      </w:r>
    </w:p>
    <w:p w:rsidR="004A375B" w:rsidRDefault="000910E5">
      <w:pPr>
        <w:pStyle w:val="ConsPlusNormal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2026 год — 3 387,08 рублей;</w:t>
      </w:r>
    </w:p>
    <w:p w:rsidR="004A375B" w:rsidRDefault="000910E5">
      <w:pPr>
        <w:pStyle w:val="ConsPlusNormal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2027 год — 3 387,08 рублей;</w:t>
      </w:r>
    </w:p>
    <w:p w:rsidR="004A375B" w:rsidRDefault="000910E5">
      <w:pPr>
        <w:pStyle w:val="ConsPlusNormal"/>
        <w:ind w:firstLine="850"/>
      </w:pPr>
      <w:r>
        <w:rPr>
          <w:rFonts w:ascii="Times New Roman" w:hAnsi="Times New Roman" w:cs="Times New Roman"/>
          <w:sz w:val="28"/>
          <w:szCs w:val="28"/>
        </w:rPr>
        <w:t>2028 год — 3 387,08 рублей;</w:t>
      </w:r>
    </w:p>
    <w:p w:rsidR="004A375B" w:rsidRDefault="000910E5">
      <w:pPr>
        <w:pStyle w:val="ConsPlusNormal"/>
        <w:ind w:firstLine="850"/>
      </w:pPr>
      <w:r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2029 год —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3 387,08 рублей</w:t>
      </w:r>
      <w:bookmarkEnd w:id="1"/>
      <w:r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</w:p>
    <w:p w:rsidR="004A375B" w:rsidRDefault="000910E5">
      <w:pPr>
        <w:ind w:firstLine="850"/>
        <w:jc w:val="both"/>
      </w:pPr>
      <w:r>
        <w:rPr>
          <w:bCs/>
          <w:color w:val="000000"/>
          <w:sz w:val="28"/>
          <w:szCs w:val="28"/>
        </w:rPr>
        <w:t xml:space="preserve">1.2. Раздел 7 Муниципальной </w:t>
      </w:r>
      <w:proofErr w:type="gramStart"/>
      <w:r>
        <w:rPr>
          <w:bCs/>
          <w:color w:val="000000"/>
          <w:sz w:val="28"/>
          <w:szCs w:val="28"/>
        </w:rPr>
        <w:t>программы  изложить</w:t>
      </w:r>
      <w:proofErr w:type="gramEnd"/>
      <w:r>
        <w:rPr>
          <w:bCs/>
          <w:color w:val="000000"/>
          <w:sz w:val="28"/>
          <w:szCs w:val="28"/>
        </w:rPr>
        <w:t xml:space="preserve"> в следующей редакции «</w:t>
      </w:r>
      <w:bookmarkStart w:id="2" w:name="_Hlk178664717_Копия_1_Копия_1"/>
      <w:r>
        <w:rPr>
          <w:bCs/>
          <w:color w:val="000000"/>
          <w:sz w:val="28"/>
          <w:szCs w:val="28"/>
        </w:rPr>
        <w:t>Объем</w:t>
      </w:r>
      <w:r>
        <w:rPr>
          <w:bCs/>
          <w:color w:val="000000"/>
          <w:sz w:val="28"/>
          <w:szCs w:val="28"/>
        </w:rPr>
        <w:t xml:space="preserve"> средств бюджетных ассигнований из районного бюджета на реализацию Программы составляет 14 715 574,53 рублей, в том числе:</w:t>
      </w:r>
    </w:p>
    <w:p w:rsidR="004A375B" w:rsidRDefault="000910E5">
      <w:pPr>
        <w:pStyle w:val="ConsPlusNormal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2025 год — 5 605 877,25 рублей;</w:t>
      </w:r>
    </w:p>
    <w:p w:rsidR="004A375B" w:rsidRDefault="000910E5">
      <w:pPr>
        <w:pStyle w:val="ConsPlusNormal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2026 год — 2 277 424,32 рублей;</w:t>
      </w:r>
    </w:p>
    <w:p w:rsidR="004A375B" w:rsidRDefault="000910E5">
      <w:pPr>
        <w:pStyle w:val="ConsPlusNormal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2027 год — 2 277 424,32 рублей;</w:t>
      </w:r>
    </w:p>
    <w:p w:rsidR="004A375B" w:rsidRDefault="000910E5">
      <w:pPr>
        <w:pStyle w:val="ConsPlusNormal"/>
        <w:ind w:firstLine="850"/>
      </w:pPr>
      <w:r>
        <w:rPr>
          <w:rFonts w:ascii="Times New Roman" w:hAnsi="Times New Roman" w:cs="Times New Roman"/>
          <w:sz w:val="28"/>
          <w:szCs w:val="28"/>
        </w:rPr>
        <w:t>2028 год — 2 277 424,32 рублей;</w:t>
      </w:r>
    </w:p>
    <w:p w:rsidR="004A375B" w:rsidRDefault="000910E5">
      <w:pPr>
        <w:ind w:firstLine="850"/>
        <w:jc w:val="both"/>
      </w:pPr>
      <w:r>
        <w:rPr>
          <w:bCs/>
          <w:color w:val="000000"/>
          <w:sz w:val="28"/>
          <w:szCs w:val="28"/>
        </w:rPr>
        <w:t xml:space="preserve">2029 </w:t>
      </w:r>
      <w:r>
        <w:rPr>
          <w:bCs/>
          <w:color w:val="000000"/>
          <w:sz w:val="28"/>
          <w:szCs w:val="28"/>
        </w:rPr>
        <w:t>год — 2 277 424,32 рублей.</w:t>
      </w:r>
    </w:p>
    <w:p w:rsidR="004A375B" w:rsidRDefault="000910E5">
      <w:pPr>
        <w:widowControl w:val="0"/>
        <w:jc w:val="both"/>
      </w:pPr>
      <w:r>
        <w:rPr>
          <w:rFonts w:eastAsiaTheme="minorHAnsi"/>
          <w:sz w:val="28"/>
          <w:szCs w:val="28"/>
        </w:rPr>
        <w:t xml:space="preserve">Прогнозная оценка средств, привлекаемых на реализацию целей Программы из краевого бюджета, составляет </w:t>
      </w:r>
      <w:bookmarkEnd w:id="2"/>
      <w:r>
        <w:rPr>
          <w:rFonts w:eastAsiaTheme="minorHAnsi"/>
          <w:sz w:val="28"/>
          <w:szCs w:val="28"/>
        </w:rPr>
        <w:t>17 022 444,36 рублей, в том числе:</w:t>
      </w:r>
    </w:p>
    <w:p w:rsidR="004A375B" w:rsidRDefault="000910E5">
      <w:pPr>
        <w:pStyle w:val="ConsPlusNormal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2025 год — 17 008 896,04 рублей;</w:t>
      </w:r>
    </w:p>
    <w:p w:rsidR="004A375B" w:rsidRDefault="000910E5">
      <w:pPr>
        <w:pStyle w:val="ConsPlusNormal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2026 год — 3 387,08 рублей;</w:t>
      </w:r>
    </w:p>
    <w:p w:rsidR="004A375B" w:rsidRDefault="000910E5">
      <w:pPr>
        <w:pStyle w:val="ConsPlusNormal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2027 год — 3 387,08 рублей;</w:t>
      </w:r>
    </w:p>
    <w:p w:rsidR="004A375B" w:rsidRDefault="000910E5">
      <w:pPr>
        <w:pStyle w:val="ConsPlusNormal"/>
        <w:ind w:firstLine="850"/>
      </w:pP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8 год — 3 387,08 рублей;</w:t>
      </w:r>
    </w:p>
    <w:p w:rsidR="004A375B" w:rsidRDefault="000910E5">
      <w:pPr>
        <w:pStyle w:val="ConsPlusNormal"/>
        <w:ind w:firstLine="850"/>
      </w:pPr>
      <w:r>
        <w:rPr>
          <w:rFonts w:ascii="Times New Roman" w:eastAsiaTheme="minorHAnsi" w:hAnsi="Times New Roman" w:cs="Times New Roman"/>
          <w:bCs/>
          <w:color w:val="000000"/>
          <w:sz w:val="28"/>
          <w:szCs w:val="28"/>
        </w:rPr>
        <w:t xml:space="preserve">2029 год —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3 387,08 рублей».</w:t>
      </w:r>
    </w:p>
    <w:p w:rsidR="004A375B" w:rsidRDefault="000910E5">
      <w:pPr>
        <w:ind w:firstLine="850"/>
        <w:jc w:val="both"/>
      </w:pPr>
      <w:r>
        <w:rPr>
          <w:bCs/>
          <w:color w:val="000000"/>
          <w:sz w:val="28"/>
          <w:szCs w:val="28"/>
        </w:rPr>
        <w:t>1.3. Приложение № 3 к Муниципальной программе изложить в редакции приложения к настоящему постановлению.</w:t>
      </w:r>
    </w:p>
    <w:p w:rsidR="004A375B" w:rsidRDefault="000910E5">
      <w:pPr>
        <w:numPr>
          <w:ilvl w:val="0"/>
          <w:numId w:val="1"/>
        </w:numPr>
        <w:ind w:firstLine="850"/>
        <w:jc w:val="both"/>
      </w:pPr>
      <w:r>
        <w:rPr>
          <w:sz w:val="28"/>
          <w:szCs w:val="28"/>
        </w:rPr>
        <w:t>Отделу по работе с территориями и делопроизводству (Пенкина) обнародовать настоящее постановление</w:t>
      </w:r>
      <w:r>
        <w:rPr>
          <w:sz w:val="28"/>
          <w:szCs w:val="28"/>
        </w:rPr>
        <w:t xml:space="preserve"> и разместить его на официальном сайте администрации Дальнереченского муниципального района в сети Интернет.</w:t>
      </w:r>
    </w:p>
    <w:p w:rsidR="004A375B" w:rsidRDefault="000910E5">
      <w:pPr>
        <w:ind w:firstLine="850"/>
        <w:jc w:val="both"/>
      </w:pPr>
      <w:r>
        <w:rPr>
          <w:sz w:val="28"/>
          <w:szCs w:val="28"/>
        </w:rPr>
        <w:t>3. Контроль за исполнением постановления возложить на заместителя главы администрации Дальнереченского муниципального района Попова А.Г.</w:t>
      </w:r>
    </w:p>
    <w:p w:rsidR="004A375B" w:rsidRDefault="000910E5">
      <w:pPr>
        <w:ind w:firstLine="850"/>
        <w:jc w:val="both"/>
      </w:pPr>
      <w:r>
        <w:rPr>
          <w:sz w:val="28"/>
          <w:szCs w:val="28"/>
        </w:rPr>
        <w:t xml:space="preserve">4. </w:t>
      </w:r>
      <w:r>
        <w:rPr>
          <w:spacing w:val="-3"/>
          <w:sz w:val="28"/>
          <w:szCs w:val="28"/>
        </w:rPr>
        <w:t xml:space="preserve"> Настоя</w:t>
      </w:r>
      <w:r>
        <w:rPr>
          <w:spacing w:val="-3"/>
          <w:sz w:val="28"/>
          <w:szCs w:val="28"/>
        </w:rPr>
        <w:t>щее постановление вступает в силу со дня его обнародования в установленном порядке.</w:t>
      </w:r>
    </w:p>
    <w:p w:rsidR="004A375B" w:rsidRDefault="004A375B">
      <w:pPr>
        <w:ind w:firstLine="426"/>
        <w:jc w:val="both"/>
        <w:rPr>
          <w:sz w:val="26"/>
          <w:szCs w:val="26"/>
        </w:rPr>
      </w:pPr>
    </w:p>
    <w:p w:rsidR="004A375B" w:rsidRDefault="004A375B">
      <w:pPr>
        <w:ind w:firstLine="426"/>
        <w:jc w:val="both"/>
        <w:rPr>
          <w:sz w:val="26"/>
          <w:szCs w:val="26"/>
        </w:rPr>
      </w:pPr>
    </w:p>
    <w:p w:rsidR="004A375B" w:rsidRDefault="000910E5">
      <w:pPr>
        <w:shd w:val="clear" w:color="auto" w:fill="FFFFFF"/>
      </w:pPr>
      <w:r>
        <w:rPr>
          <w:spacing w:val="-6"/>
          <w:sz w:val="28"/>
          <w:szCs w:val="28"/>
        </w:rPr>
        <w:t xml:space="preserve">Глава Дальнереченского </w:t>
      </w:r>
    </w:p>
    <w:p w:rsidR="004A375B" w:rsidRDefault="000910E5">
      <w:pPr>
        <w:shd w:val="clear" w:color="auto" w:fill="FFFFFF"/>
      </w:pPr>
      <w:r>
        <w:rPr>
          <w:sz w:val="28"/>
          <w:szCs w:val="28"/>
        </w:rPr>
        <w:t>муниципального района                                                                           В.С. Дернов</w:t>
      </w:r>
    </w:p>
    <w:p w:rsidR="004A375B" w:rsidRDefault="004A375B">
      <w:pPr>
        <w:jc w:val="right"/>
        <w:rPr>
          <w:sz w:val="28"/>
          <w:szCs w:val="28"/>
        </w:rPr>
      </w:pPr>
    </w:p>
    <w:p w:rsidR="004A375B" w:rsidRDefault="004A375B">
      <w:pPr>
        <w:jc w:val="right"/>
      </w:pPr>
    </w:p>
    <w:sectPr w:rsidR="004A375B">
      <w:pgSz w:w="11906" w:h="16838"/>
      <w:pgMar w:top="1134" w:right="850" w:bottom="1134" w:left="1417" w:header="0" w:footer="0" w:gutter="0"/>
      <w:cols w:space="720"/>
      <w:formProt w:val="0"/>
      <w:docGrid w:linePitch="360" w:charSpace="1064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D95D7D"/>
    <w:multiLevelType w:val="multilevel"/>
    <w:tmpl w:val="8800CB6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72A4F26"/>
    <w:multiLevelType w:val="multilevel"/>
    <w:tmpl w:val="34C48B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</w:compat>
  <w:rsids>
    <w:rsidRoot w:val="004A375B"/>
    <w:rsid w:val="000910E5"/>
    <w:rsid w:val="004A375B"/>
    <w:rsid w:val="005A0B57"/>
    <w:rsid w:val="00F6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A48D8"/>
  <w15:docId w15:val="{8D26C948-C4F2-406D-B1BC-3BDB9C45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D92E9A"/>
    <w:rPr>
      <w:color w:val="0000FF"/>
      <w:u w:val="single"/>
    </w:rPr>
  </w:style>
  <w:style w:type="character" w:customStyle="1" w:styleId="a4">
    <w:name w:val="Текст выноски Знак"/>
    <w:link w:val="a5"/>
    <w:qFormat/>
    <w:rsid w:val="00D92E9A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1"/>
    <w:uiPriority w:val="99"/>
    <w:qFormat/>
    <w:rsid w:val="00D92E9A"/>
  </w:style>
  <w:style w:type="character" w:customStyle="1" w:styleId="a7">
    <w:name w:val="Нижний колонтитул Знак"/>
    <w:basedOn w:val="a0"/>
    <w:link w:val="10"/>
    <w:qFormat/>
    <w:rsid w:val="00D92E9A"/>
  </w:style>
  <w:style w:type="character" w:customStyle="1" w:styleId="a8">
    <w:name w:val="Абзац списка Знак"/>
    <w:link w:val="a9"/>
    <w:uiPriority w:val="34"/>
    <w:qFormat/>
    <w:locked/>
    <w:rsid w:val="00D92E9A"/>
    <w:rPr>
      <w:sz w:val="24"/>
    </w:rPr>
  </w:style>
  <w:style w:type="character" w:customStyle="1" w:styleId="2">
    <w:name w:val="Основной текст с отступом 2 Знак"/>
    <w:basedOn w:val="a0"/>
    <w:link w:val="20"/>
    <w:qFormat/>
    <w:rsid w:val="00D92E9A"/>
    <w:rPr>
      <w:sz w:val="24"/>
    </w:rPr>
  </w:style>
  <w:style w:type="character" w:customStyle="1" w:styleId="3">
    <w:name w:val="Основной текст с отступом 3 Знак"/>
    <w:basedOn w:val="a0"/>
    <w:link w:val="30"/>
    <w:qFormat/>
    <w:rsid w:val="00D92E9A"/>
    <w:rPr>
      <w:sz w:val="24"/>
    </w:rPr>
  </w:style>
  <w:style w:type="character" w:customStyle="1" w:styleId="aa">
    <w:name w:val="Основной текст Знак"/>
    <w:basedOn w:val="a0"/>
    <w:link w:val="ab"/>
    <w:qFormat/>
    <w:rsid w:val="00D92E9A"/>
  </w:style>
  <w:style w:type="character" w:customStyle="1" w:styleId="ac">
    <w:name w:val="Основной текст с отступом Знак"/>
    <w:basedOn w:val="a0"/>
    <w:link w:val="ad"/>
    <w:qFormat/>
    <w:rsid w:val="00D92E9A"/>
  </w:style>
  <w:style w:type="character" w:customStyle="1" w:styleId="ae">
    <w:name w:val="Обычный (веб) Знак"/>
    <w:link w:val="af"/>
    <w:qFormat/>
    <w:rsid w:val="00D92E9A"/>
    <w:rPr>
      <w:sz w:val="24"/>
      <w:szCs w:val="24"/>
    </w:rPr>
  </w:style>
  <w:style w:type="character" w:customStyle="1" w:styleId="af0">
    <w:name w:val="Гипертекстовая ссылка"/>
    <w:basedOn w:val="a0"/>
    <w:uiPriority w:val="99"/>
    <w:qFormat/>
    <w:rsid w:val="00D92E9A"/>
    <w:rPr>
      <w:color w:val="106BBE"/>
    </w:rPr>
  </w:style>
  <w:style w:type="character" w:customStyle="1" w:styleId="af1">
    <w:name w:val="Основной текст_"/>
    <w:basedOn w:val="a0"/>
    <w:qFormat/>
    <w:rsid w:val="00D92E9A"/>
    <w:rPr>
      <w:rFonts w:ascii="Times New Roman" w:hAnsi="Times New Roman"/>
      <w:spacing w:val="4"/>
      <w:sz w:val="23"/>
      <w:szCs w:val="23"/>
      <w:shd w:val="clear" w:color="auto" w:fill="FFFFFF"/>
    </w:rPr>
  </w:style>
  <w:style w:type="character" w:customStyle="1" w:styleId="11">
    <w:name w:val="Основной текст с отступом Знак1"/>
    <w:basedOn w:val="a0"/>
    <w:qFormat/>
    <w:rsid w:val="00793A3A"/>
    <w:rPr>
      <w:sz w:val="24"/>
      <w:szCs w:val="24"/>
    </w:rPr>
  </w:style>
  <w:style w:type="character" w:styleId="af2">
    <w:name w:val="page number"/>
    <w:basedOn w:val="a0"/>
    <w:qFormat/>
    <w:rPr>
      <w:sz w:val="24"/>
      <w:szCs w:val="24"/>
    </w:rPr>
  </w:style>
  <w:style w:type="paragraph" w:styleId="af3">
    <w:name w:val="Title"/>
    <w:basedOn w:val="a"/>
    <w:next w:val="ab"/>
    <w:qFormat/>
    <w:rsid w:val="00D92E9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link w:val="aa"/>
    <w:qFormat/>
    <w:rsid w:val="00D92E9A"/>
    <w:pPr>
      <w:spacing w:after="120"/>
    </w:pPr>
  </w:style>
  <w:style w:type="paragraph" w:styleId="af4">
    <w:name w:val="List"/>
    <w:basedOn w:val="ab"/>
    <w:rsid w:val="00D92E9A"/>
    <w:rPr>
      <w:rFonts w:cs="Lucida Sans"/>
    </w:rPr>
  </w:style>
  <w:style w:type="paragraph" w:styleId="af5">
    <w:name w:val="caption"/>
    <w:basedOn w:val="a"/>
    <w:qFormat/>
    <w:rsid w:val="00D92E9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6">
    <w:name w:val="index heading"/>
    <w:basedOn w:val="a"/>
    <w:qFormat/>
    <w:rsid w:val="00D92E9A"/>
    <w:pPr>
      <w:suppressLineNumbers/>
    </w:pPr>
    <w:rPr>
      <w:rFonts w:cs="Lucida Sans"/>
    </w:rPr>
  </w:style>
  <w:style w:type="paragraph" w:customStyle="1" w:styleId="12">
    <w:name w:val="Заголовок1"/>
    <w:basedOn w:val="a"/>
    <w:next w:val="ab"/>
    <w:qFormat/>
    <w:rsid w:val="00D92E9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Название объекта1"/>
    <w:basedOn w:val="a"/>
    <w:qFormat/>
    <w:rsid w:val="00D92E9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5">
    <w:name w:val="Balloon Text"/>
    <w:basedOn w:val="a"/>
    <w:link w:val="a4"/>
    <w:qFormat/>
    <w:rsid w:val="00D92E9A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"/>
    <w:qFormat/>
    <w:rsid w:val="00D92E9A"/>
    <w:pPr>
      <w:ind w:right="567" w:firstLine="720"/>
      <w:jc w:val="both"/>
    </w:pPr>
    <w:rPr>
      <w:sz w:val="24"/>
    </w:rPr>
  </w:style>
  <w:style w:type="paragraph" w:customStyle="1" w:styleId="af7">
    <w:name w:val="Колонтитул"/>
    <w:basedOn w:val="a"/>
    <w:qFormat/>
    <w:rsid w:val="00D92E9A"/>
  </w:style>
  <w:style w:type="paragraph" w:customStyle="1" w:styleId="1">
    <w:name w:val="Верхний колонтитул1"/>
    <w:basedOn w:val="a"/>
    <w:link w:val="a6"/>
    <w:uiPriority w:val="99"/>
    <w:qFormat/>
    <w:rsid w:val="00D92E9A"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link w:val="ac"/>
    <w:qFormat/>
    <w:rsid w:val="00D92E9A"/>
    <w:pPr>
      <w:spacing w:after="120"/>
      <w:ind w:left="283"/>
    </w:pPr>
  </w:style>
  <w:style w:type="paragraph" w:customStyle="1" w:styleId="10">
    <w:name w:val="Нижний колонтитул1"/>
    <w:basedOn w:val="a"/>
    <w:link w:val="a7"/>
    <w:qFormat/>
    <w:rsid w:val="00D92E9A"/>
    <w:pPr>
      <w:tabs>
        <w:tab w:val="center" w:pos="4677"/>
        <w:tab w:val="right" w:pos="9355"/>
      </w:tabs>
    </w:pPr>
  </w:style>
  <w:style w:type="paragraph" w:styleId="af">
    <w:name w:val="Normal (Web)"/>
    <w:basedOn w:val="a"/>
    <w:link w:val="ae"/>
    <w:qFormat/>
    <w:rsid w:val="00D92E9A"/>
    <w:pPr>
      <w:spacing w:beforeAutospacing="1" w:after="119"/>
    </w:pPr>
    <w:rPr>
      <w:sz w:val="24"/>
      <w:szCs w:val="24"/>
    </w:rPr>
  </w:style>
  <w:style w:type="paragraph" w:styleId="20">
    <w:name w:val="Body Text Indent 2"/>
    <w:basedOn w:val="a"/>
    <w:link w:val="2"/>
    <w:qFormat/>
    <w:rsid w:val="00D92E9A"/>
    <w:pPr>
      <w:ind w:firstLine="720"/>
      <w:jc w:val="both"/>
    </w:pPr>
    <w:rPr>
      <w:sz w:val="24"/>
    </w:rPr>
  </w:style>
  <w:style w:type="paragraph" w:customStyle="1" w:styleId="ConsPlusTitle">
    <w:name w:val="ConsPlusTitle"/>
    <w:qFormat/>
    <w:rsid w:val="00D92E9A"/>
    <w:pPr>
      <w:widowControl w:val="0"/>
    </w:pPr>
    <w:rPr>
      <w:rFonts w:eastAsia="Courier New"/>
      <w:b/>
      <w:bCs/>
      <w:sz w:val="24"/>
      <w:szCs w:val="24"/>
    </w:rPr>
  </w:style>
  <w:style w:type="paragraph" w:styleId="a9">
    <w:name w:val="List Paragraph"/>
    <w:basedOn w:val="a"/>
    <w:link w:val="a8"/>
    <w:uiPriority w:val="34"/>
    <w:qFormat/>
    <w:rsid w:val="00D92E9A"/>
    <w:pPr>
      <w:ind w:left="720"/>
      <w:contextualSpacing/>
    </w:pPr>
    <w:rPr>
      <w:sz w:val="24"/>
    </w:rPr>
  </w:style>
  <w:style w:type="paragraph" w:customStyle="1" w:styleId="ConsPlusNormal">
    <w:name w:val="ConsPlusNormal"/>
    <w:qFormat/>
    <w:rsid w:val="00D92E9A"/>
    <w:pPr>
      <w:widowControl w:val="0"/>
      <w:ind w:firstLine="720"/>
    </w:pPr>
    <w:rPr>
      <w:rFonts w:ascii="Arial" w:hAnsi="Arial" w:cs="Arial"/>
    </w:rPr>
  </w:style>
  <w:style w:type="paragraph" w:customStyle="1" w:styleId="af8">
    <w:name w:val="Содержимое таблицы"/>
    <w:basedOn w:val="a"/>
    <w:qFormat/>
    <w:rsid w:val="00D92E9A"/>
    <w:pPr>
      <w:widowControl w:val="0"/>
      <w:suppressLineNumbers/>
    </w:pPr>
    <w:rPr>
      <w:rFonts w:eastAsia="Andale Sans UI"/>
      <w:kern w:val="2"/>
      <w:sz w:val="24"/>
      <w:szCs w:val="24"/>
    </w:rPr>
  </w:style>
  <w:style w:type="paragraph" w:styleId="af9">
    <w:name w:val="No Spacing"/>
    <w:qFormat/>
    <w:rsid w:val="00793A3A"/>
    <w:rPr>
      <w:lang w:eastAsia="zh-CN"/>
    </w:rPr>
  </w:style>
  <w:style w:type="paragraph" w:customStyle="1" w:styleId="ConsPlusCell">
    <w:name w:val="ConsPlusCell"/>
    <w:qFormat/>
    <w:rsid w:val="00D92E9A"/>
    <w:pPr>
      <w:widowControl w:val="0"/>
    </w:pPr>
    <w:rPr>
      <w:sz w:val="28"/>
      <w:szCs w:val="28"/>
    </w:rPr>
  </w:style>
  <w:style w:type="paragraph" w:customStyle="1" w:styleId="Standard">
    <w:name w:val="Standard"/>
    <w:qFormat/>
    <w:rsid w:val="00D92E9A"/>
    <w:pPr>
      <w:textAlignment w:val="baseline"/>
    </w:pPr>
    <w:rPr>
      <w:rFonts w:ascii="Arial" w:eastAsia="Lucida Sans Unicode" w:hAnsi="Arial" w:cs="Mangal"/>
      <w:kern w:val="2"/>
      <w:sz w:val="24"/>
      <w:szCs w:val="24"/>
      <w:lang w:eastAsia="zh-CN" w:bidi="hi-IN"/>
    </w:rPr>
  </w:style>
  <w:style w:type="paragraph" w:customStyle="1" w:styleId="afa">
    <w:name w:val="Нормальный (таблица)"/>
    <w:basedOn w:val="a"/>
    <w:next w:val="a"/>
    <w:qFormat/>
    <w:rsid w:val="00D92E9A"/>
    <w:pPr>
      <w:jc w:val="both"/>
    </w:pPr>
    <w:rPr>
      <w:sz w:val="24"/>
      <w:szCs w:val="24"/>
    </w:rPr>
  </w:style>
  <w:style w:type="paragraph" w:customStyle="1" w:styleId="21">
    <w:name w:val="Основной текст2"/>
    <w:basedOn w:val="a"/>
    <w:qFormat/>
    <w:rsid w:val="00D92E9A"/>
    <w:pPr>
      <w:widowControl w:val="0"/>
      <w:shd w:val="clear" w:color="auto" w:fill="FFFFFF"/>
      <w:spacing w:after="240" w:line="0" w:lineRule="atLeast"/>
      <w:ind w:hanging="360"/>
      <w:jc w:val="center"/>
    </w:pPr>
    <w:rPr>
      <w:spacing w:val="4"/>
      <w:sz w:val="23"/>
      <w:szCs w:val="23"/>
    </w:rPr>
  </w:style>
  <w:style w:type="paragraph" w:customStyle="1" w:styleId="western">
    <w:name w:val="western"/>
    <w:basedOn w:val="a"/>
    <w:qFormat/>
    <w:rsid w:val="00E31BFE"/>
    <w:pPr>
      <w:suppressAutoHyphens w:val="0"/>
      <w:spacing w:beforeAutospacing="1" w:after="119"/>
    </w:pPr>
    <w:rPr>
      <w:rFonts w:ascii="Arial" w:hAnsi="Arial" w:cs="Arial"/>
      <w:color w:val="000000"/>
      <w:spacing w:val="-4"/>
      <w:sz w:val="28"/>
      <w:szCs w:val="28"/>
    </w:rPr>
  </w:style>
  <w:style w:type="paragraph" w:customStyle="1" w:styleId="14">
    <w:name w:val="Обычная таблица1"/>
    <w:qFormat/>
    <w:rsid w:val="00D92E9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afb">
    <w:name w:val="Заголовок таблицы"/>
    <w:basedOn w:val="af8"/>
    <w:qFormat/>
    <w:rsid w:val="00D92E9A"/>
    <w:pPr>
      <w:jc w:val="center"/>
    </w:pPr>
    <w:rPr>
      <w:b/>
      <w:bCs/>
    </w:rPr>
  </w:style>
  <w:style w:type="paragraph" w:customStyle="1" w:styleId="22">
    <w:name w:val="Обычная таблица2"/>
    <w:qFormat/>
    <w:rsid w:val="00D92E9A"/>
    <w:rPr>
      <w:rFonts w:ascii="Calibri" w:hAnsi="Calibri" w:cs="Calibri"/>
      <w:sz w:val="22"/>
      <w:szCs w:val="22"/>
      <w:lang w:eastAsia="en-US"/>
    </w:rPr>
  </w:style>
  <w:style w:type="paragraph" w:customStyle="1" w:styleId="31">
    <w:name w:val="Обычная таблица3"/>
    <w:qFormat/>
    <w:rsid w:val="00793A3A"/>
  </w:style>
  <w:style w:type="paragraph" w:customStyle="1" w:styleId="4">
    <w:name w:val="Обычная таблица4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Сетка таблицы1"/>
    <w:basedOn w:val="4"/>
    <w:qFormat/>
    <w:pPr>
      <w:spacing w:after="0" w:line="240" w:lineRule="auto"/>
    </w:pPr>
  </w:style>
  <w:style w:type="paragraph" w:customStyle="1" w:styleId="5">
    <w:name w:val="Обычная таблица5"/>
    <w:qFormat/>
  </w:style>
  <w:style w:type="paragraph" w:styleId="afc">
    <w:name w:val="footer"/>
    <w:basedOn w:val="a"/>
    <w:qFormat/>
    <w:pPr>
      <w:tabs>
        <w:tab w:val="center" w:pos="4677"/>
        <w:tab w:val="right" w:pos="9355"/>
      </w:tabs>
    </w:pPr>
    <w:rPr>
      <w:sz w:val="24"/>
      <w:szCs w:val="24"/>
    </w:rPr>
  </w:style>
  <w:style w:type="table" w:styleId="afd">
    <w:name w:val="Table Grid"/>
    <w:basedOn w:val="a1"/>
    <w:qFormat/>
    <w:rsid w:val="00D92E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F09D5F84BD5E862B2908445BBBC7A827F8492311D90433E0F7FBA0B1E259B0BBF1567986DCB79149FE590AA287177DA21E4F1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A29E0-1DB3-489D-898B-EBF4ADFB9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г.Ханты-Мансийск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Белякова Галина Николаевна</dc:creator>
  <dc:description/>
  <cp:lastModifiedBy>Пользователь</cp:lastModifiedBy>
  <cp:revision>106</cp:revision>
  <cp:lastPrinted>2025-12-16T17:11:00Z</cp:lastPrinted>
  <dcterms:created xsi:type="dcterms:W3CDTF">2024-09-13T06:21:00Z</dcterms:created>
  <dcterms:modified xsi:type="dcterms:W3CDTF">2025-12-16T23:32:00Z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3C55CF388CFD4CA38693EC2FE63460B7_12</vt:lpwstr>
  </property>
  <property fmtid="{D5CDD505-2E9C-101B-9397-08002B2CF9AE}" pid="3" name="KSOProductBuildVer">
    <vt:lpwstr>1049-12.2.0.17119</vt:lpwstr>
  </property>
</Properties>
</file>